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A8" w:rsidRDefault="0004554D" w:rsidP="004A41F8">
      <w:pPr>
        <w:pStyle w:val="Cm"/>
      </w:pPr>
      <w:r>
        <w:t>Tájékoztató</w:t>
      </w:r>
    </w:p>
    <w:p w:rsidR="0004554D" w:rsidRPr="0004554D" w:rsidRDefault="0004554D" w:rsidP="004A41F8">
      <w:pPr>
        <w:spacing w:before="120" w:after="120"/>
      </w:pPr>
      <w:r>
        <w:t xml:space="preserve">A </w:t>
      </w:r>
      <w:r w:rsidRPr="0004554D">
        <w:t xml:space="preserve">nemzeti köznevelésről szóló 2011. évi CXC. törvény 27. § (2) bekezdése, 46. § (1) bekezdés a) pontja, valamint az 55. § (1) bekezdése rendelkezik a 16 óráig tartó iskolai foglalkozások megszervezéséről, amelyek a 2013/2014-es tanévtől kezdődően kerültek bevezetésre. </w:t>
      </w:r>
    </w:p>
    <w:p w:rsidR="0004554D" w:rsidRPr="004A41F8" w:rsidRDefault="0004554D" w:rsidP="004A41F8">
      <w:pPr>
        <w:spacing w:before="120" w:after="120"/>
      </w:pPr>
      <w:r w:rsidRPr="0004554D">
        <w:t>A törvény szerint a</w:t>
      </w:r>
      <w:r w:rsidR="004A41F8">
        <w:t>z:</w:t>
      </w:r>
      <w:r w:rsidRPr="0004554D">
        <w:t xml:space="preserve"> „</w:t>
      </w:r>
      <w:r w:rsidRPr="0004554D">
        <w:rPr>
          <w:i/>
        </w:rPr>
        <w:t>általános iskolában a nevelés-oktatást a délelőtti és délutáni tanítási időszakban olyan módon kell megszervezni, hogy a foglalkozások legalább tizenhat óráig tartsanak",</w:t>
      </w:r>
      <w:r w:rsidR="004A41F8">
        <w:t xml:space="preserve"> és </w:t>
      </w:r>
      <w:r w:rsidR="004A41F8" w:rsidRPr="004A41F8">
        <w:rPr>
          <w:i/>
        </w:rPr>
        <w:t>„</w:t>
      </w:r>
      <w:r w:rsidRPr="0004554D">
        <w:rPr>
          <w:i/>
        </w:rPr>
        <w:t>a tanuló kötelessége, hogy ezeken a foglalkozásokon részt vegyen"</w:t>
      </w:r>
      <w:r w:rsidRPr="0004554D">
        <w:t xml:space="preserve">. A tizenhat óráig kötelezően biztosítandó egyéb iskolai foglalkozások </w:t>
      </w:r>
      <w:r w:rsidR="004A41F8">
        <w:t>kereteiben történik</w:t>
      </w:r>
      <w:r w:rsidRPr="0004554D">
        <w:t xml:space="preserve"> a napközis, tanulós</w:t>
      </w:r>
      <w:r w:rsidR="009A0C20">
        <w:t>zobás foglalkozások megtartása is</w:t>
      </w:r>
      <w:r w:rsidRPr="004A41F8">
        <w:t xml:space="preserve">. </w:t>
      </w:r>
    </w:p>
    <w:p w:rsidR="004A41F8" w:rsidRDefault="004A41F8" w:rsidP="004A41F8">
      <w:pPr>
        <w:spacing w:before="120" w:after="120"/>
      </w:pPr>
      <w:r>
        <w:t>A</w:t>
      </w:r>
      <w:r w:rsidR="0004554D" w:rsidRPr="0004554D">
        <w:t xml:space="preserve"> törvény módot ad arra is, hogy a szülő kérelmére az iskola igazgatója saját hatá</w:t>
      </w:r>
      <w:r>
        <w:t>skörében,</w:t>
      </w:r>
      <w:r w:rsidR="0004554D" w:rsidRPr="0004554D">
        <w:t xml:space="preserve"> </w:t>
      </w:r>
      <w:r>
        <w:t xml:space="preserve">a nevelőtestület véleményének </w:t>
      </w:r>
      <w:r w:rsidR="0004554D" w:rsidRPr="0004554D">
        <w:t>alapján</w:t>
      </w:r>
      <w:r>
        <w:t>,</w:t>
      </w:r>
      <w:r w:rsidR="0004554D" w:rsidRPr="0004554D">
        <w:t xml:space="preserve"> </w:t>
      </w:r>
      <w:r>
        <w:t>felmentést adjon</w:t>
      </w:r>
      <w:r w:rsidRPr="0004554D">
        <w:t xml:space="preserve"> </w:t>
      </w:r>
      <w:r>
        <w:t>a tanulónak,</w:t>
      </w:r>
      <w:r w:rsidR="0004554D" w:rsidRPr="0004554D">
        <w:t xml:space="preserve"> a délutáni foglalkozásokon való részvétel alól</w:t>
      </w:r>
      <w:r w:rsidR="00BB5B75">
        <w:t>,</w:t>
      </w:r>
      <w:r w:rsidR="0004554D" w:rsidRPr="0004554D">
        <w:t xml:space="preserve"> </w:t>
      </w:r>
      <w:r>
        <w:t xml:space="preserve">de csak </w:t>
      </w:r>
      <w:r w:rsidR="00BB5B75">
        <w:t>indokolt esetben</w:t>
      </w:r>
      <w:r>
        <w:t>, és</w:t>
      </w:r>
      <w:r w:rsidR="00BB5B75">
        <w:t xml:space="preserve"> a szülő írásbeli kérelmére</w:t>
      </w:r>
      <w:r>
        <w:t xml:space="preserve">, maximum 1 </w:t>
      </w:r>
      <w:r w:rsidR="009A0C20">
        <w:t>tan</w:t>
      </w:r>
      <w:bookmarkStart w:id="0" w:name="_GoBack"/>
      <w:bookmarkEnd w:id="0"/>
      <w:r>
        <w:t xml:space="preserve">év időtartamra. </w:t>
      </w:r>
    </w:p>
    <w:p w:rsidR="00BB5B75" w:rsidRDefault="004A41F8" w:rsidP="004A41F8">
      <w:pPr>
        <w:spacing w:before="120" w:after="120"/>
      </w:pPr>
      <w:r>
        <w:t xml:space="preserve">Az engedély feltétele a tanuló szorgalma, magatartása és tanulmányi eredményessége. Az engedélyeket a nevelőtestület negyedévente újraértékeli, és </w:t>
      </w:r>
      <w:r w:rsidR="00443EC0">
        <w:t xml:space="preserve">az eltelt időszak tapasztalatai alapján, </w:t>
      </w:r>
      <w:r>
        <w:t>a tanuló tanulmányi eredményessége, szorgalma</w:t>
      </w:r>
      <w:r w:rsidR="00443EC0">
        <w:t>, magatartása figyelembe vételével az engedélyt meghosszabbítja, vagy visszavonja.</w:t>
      </w:r>
    </w:p>
    <w:p w:rsidR="00BB5B75" w:rsidRDefault="0004554D" w:rsidP="004A41F8">
      <w:pPr>
        <w:spacing w:before="120" w:after="120"/>
      </w:pPr>
      <w:r w:rsidRPr="0004554D">
        <w:t>A felmentés a heti délutáni foglalkozások egészére</w:t>
      </w:r>
      <w:r w:rsidR="00BB5B75">
        <w:t>, vagy megjelölt napokra</w:t>
      </w:r>
      <w:r w:rsidRPr="0004554D">
        <w:t xml:space="preserve"> vona</w:t>
      </w:r>
      <w:r w:rsidR="004A41F8">
        <w:t>tkozhat.</w:t>
      </w:r>
    </w:p>
    <w:p w:rsidR="00BB5B75" w:rsidRPr="0004554D" w:rsidRDefault="0004554D" w:rsidP="004A41F8">
      <w:pPr>
        <w:spacing w:before="120" w:after="120"/>
      </w:pPr>
      <w:r w:rsidRPr="0004554D">
        <w:t xml:space="preserve">A </w:t>
      </w:r>
      <w:r w:rsidR="00337E26">
        <w:t xml:space="preserve">tanulók a </w:t>
      </w:r>
      <w:r w:rsidRPr="0004554D">
        <w:t>felmentés ellenére is kötelesek részt venni azokon a délutáni eseti foglalkozásokon, amit az iskola elrendel számukra. (</w:t>
      </w:r>
      <w:r w:rsidR="00BB5B75" w:rsidRPr="00BB5B75">
        <w:rPr>
          <w:b/>
          <w:i/>
        </w:rPr>
        <w:t>délutáni tanóra</w:t>
      </w:r>
      <w:r w:rsidR="00BB5B75">
        <w:t xml:space="preserve">, </w:t>
      </w:r>
      <w:r w:rsidRPr="0004554D">
        <w:t xml:space="preserve">korrepetálás, felzárkóztatás, </w:t>
      </w:r>
      <w:r>
        <w:t xml:space="preserve">karének, </w:t>
      </w:r>
      <w:r w:rsidR="004A41F8">
        <w:t>tehetséggondozás, fejlesztés).</w:t>
      </w:r>
    </w:p>
    <w:p w:rsidR="0004554D" w:rsidRDefault="0004554D" w:rsidP="004A41F8">
      <w:pPr>
        <w:spacing w:before="120" w:after="120"/>
        <w:rPr>
          <w:b/>
          <w:bCs/>
        </w:rPr>
      </w:pPr>
      <w:r w:rsidRPr="0004554D">
        <w:rPr>
          <w:b/>
          <w:bCs/>
        </w:rPr>
        <w:t>A felmentést engedélyező igazgatói határozat hiányában a tanuló részvétele kötelező a délutáni 16 óráig tartó foglalkozásokon. A tanítási órák után a gyermek felügyelet nélkül</w:t>
      </w:r>
      <w:r w:rsidR="00BB5B75">
        <w:rPr>
          <w:b/>
          <w:bCs/>
        </w:rPr>
        <w:t xml:space="preserve"> az iskolában nem tartózkodhat!</w:t>
      </w:r>
    </w:p>
    <w:p w:rsidR="00BB5B75" w:rsidRPr="0004554D" w:rsidRDefault="00BB5B75" w:rsidP="004A41F8">
      <w:pPr>
        <w:spacing w:before="120" w:after="120"/>
      </w:pPr>
    </w:p>
    <w:p w:rsidR="0004554D" w:rsidRPr="0004554D" w:rsidRDefault="0004554D" w:rsidP="004A41F8">
      <w:pPr>
        <w:spacing w:before="120" w:after="120"/>
      </w:pPr>
      <w:r w:rsidRPr="0004554D">
        <w:t xml:space="preserve">Az iskola döntésével kapcsolatban a szülő a Klebelsberg Intézményfenntartó Központhoz, a tankerületi igazgatóhoz fordulhat. </w:t>
      </w:r>
    </w:p>
    <w:p w:rsidR="0004554D" w:rsidRDefault="0004554D"/>
    <w:p w:rsidR="00337E26" w:rsidRDefault="00443EC0">
      <w:r>
        <w:t xml:space="preserve">Kelt: </w:t>
      </w:r>
      <w:r w:rsidR="00337E26">
        <w:t>Budapest, 2014. szeptember 8.</w:t>
      </w:r>
    </w:p>
    <w:p w:rsidR="00337E26" w:rsidRDefault="00337E26"/>
    <w:p w:rsidR="00337E26" w:rsidRDefault="00337E26"/>
    <w:p w:rsidR="00337E26" w:rsidRDefault="00443EC0" w:rsidP="00443EC0">
      <w:pPr>
        <w:tabs>
          <w:tab w:val="center" w:pos="6521"/>
        </w:tabs>
      </w:pPr>
      <w:r>
        <w:tab/>
      </w:r>
      <w:proofErr w:type="spellStart"/>
      <w:r w:rsidR="00337E26">
        <w:t>Jurecz</w:t>
      </w:r>
      <w:proofErr w:type="spellEnd"/>
      <w:r w:rsidR="00337E26">
        <w:t xml:space="preserve"> Emil </w:t>
      </w:r>
    </w:p>
    <w:p w:rsidR="00337E26" w:rsidRDefault="00443EC0" w:rsidP="00443EC0">
      <w:pPr>
        <w:tabs>
          <w:tab w:val="center" w:pos="6521"/>
        </w:tabs>
      </w:pPr>
      <w:r>
        <w:tab/>
      </w:r>
      <w:proofErr w:type="gramStart"/>
      <w:r w:rsidR="00337E26">
        <w:t>igazgató</w:t>
      </w:r>
      <w:proofErr w:type="gramEnd"/>
    </w:p>
    <w:sectPr w:rsidR="0033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D"/>
    <w:rsid w:val="0004554D"/>
    <w:rsid w:val="00337E26"/>
    <w:rsid w:val="00443EC0"/>
    <w:rsid w:val="004A41F8"/>
    <w:rsid w:val="006605D0"/>
    <w:rsid w:val="006716A8"/>
    <w:rsid w:val="009A0C20"/>
    <w:rsid w:val="00B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5D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A4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4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5D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A4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4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Nagy Éva</dc:creator>
  <cp:lastModifiedBy>Jurecz Emil</cp:lastModifiedBy>
  <cp:revision>3</cp:revision>
  <cp:lastPrinted>2014-09-08T15:08:00Z</cp:lastPrinted>
  <dcterms:created xsi:type="dcterms:W3CDTF">2014-09-08T09:43:00Z</dcterms:created>
  <dcterms:modified xsi:type="dcterms:W3CDTF">2014-09-11T04:44:00Z</dcterms:modified>
</cp:coreProperties>
</file>